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8500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2640" w:firstLineChars="600"/>
        <w:textAlignment w:val="baseline"/>
        <w:rPr>
          <w:b w:val="0"/>
          <w:sz w:val="44"/>
          <w:szCs w:val="44"/>
        </w:rPr>
      </w:pPr>
      <w:r>
        <w:rPr>
          <w:rFonts w:hint="eastAsia"/>
          <w:b w:val="0"/>
          <w:sz w:val="44"/>
          <w:szCs w:val="44"/>
        </w:rPr>
        <w:t>尉氏县农业农村局</w:t>
      </w:r>
    </w:p>
    <w:p w14:paraId="15AF126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baseline"/>
        <w:rPr>
          <w:rFonts w:hint="default" w:eastAsiaTheme="majorEastAsia"/>
          <w:b w:val="0"/>
          <w:sz w:val="44"/>
          <w:szCs w:val="44"/>
          <w:lang w:val="en-US" w:eastAsia="zh-CN"/>
        </w:rPr>
      </w:pPr>
      <w:r>
        <w:rPr>
          <w:rFonts w:hint="eastAsia"/>
          <w:b w:val="0"/>
          <w:sz w:val="44"/>
          <w:szCs w:val="44"/>
        </w:rPr>
        <w:t>关于尉氏县</w:t>
      </w:r>
      <w:r>
        <w:rPr>
          <w:rFonts w:hint="eastAsia"/>
          <w:b w:val="0"/>
          <w:sz w:val="44"/>
          <w:szCs w:val="44"/>
          <w:lang w:val="en-US" w:eastAsia="zh-CN"/>
        </w:rPr>
        <w:t>31万亩</w:t>
      </w:r>
      <w:r>
        <w:rPr>
          <w:rFonts w:hint="eastAsia"/>
          <w:b w:val="0"/>
          <w:sz w:val="44"/>
          <w:szCs w:val="44"/>
        </w:rPr>
        <w:t>高标准农田</w:t>
      </w:r>
      <w:r>
        <w:rPr>
          <w:rFonts w:hint="eastAsia"/>
          <w:b w:val="0"/>
          <w:sz w:val="44"/>
          <w:szCs w:val="44"/>
          <w:lang w:val="en-US" w:eastAsia="zh-CN"/>
        </w:rPr>
        <w:t>大项目建设项目采购意向公示内容</w:t>
      </w:r>
    </w:p>
    <w:p w14:paraId="148C4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宋体" w:hAnsi="宋体" w:eastAsia="宋体" w:cs="宋体"/>
          <w:spacing w:val="4"/>
          <w:sz w:val="32"/>
          <w:szCs w:val="32"/>
          <w:lang w:val="en-US" w:eastAsia="zh-CN"/>
        </w:rPr>
      </w:pPr>
    </w:p>
    <w:p w14:paraId="4BC1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尉氏县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31万亩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高标准农田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大项目建设，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项目资金来源为中央财政资金（国债资金）和地方配套资金。计划2026-2028年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分三年实施。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项目总投资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约7.7亿元（项目总投资以项目初步设计为准），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蔡庄镇、十八里镇、水坡镇、永兴镇、张市镇、小陈乡，南曹乡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朱曲镇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</w:p>
    <w:p w14:paraId="2C661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本次招标内容：该项目区内新打及配套机井，地埋管道，清淤疏浚排涝沟及沟渠衬砌，新建及重建桥闸，新建及提升改造田间道路、地埋线，田块整治、地力配肥、农田林网等工程施工总承包(F+EPC+O)，包括项目规划设计、项目施工、建后运营管护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通过项目实施，农业机械化、规模化、集约化水平显著提升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农业生产条件明显改善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 w14:paraId="6A2CC792"/>
    <w:p w14:paraId="68BF6C73"/>
    <w:p w14:paraId="7DDC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64" w:firstLineChars="1300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尉氏县农业农村局</w:t>
      </w:r>
    </w:p>
    <w:p w14:paraId="2E468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20" w:firstLineChars="1500"/>
        <w:textAlignment w:val="baseline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2025年10月21日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83547"/>
    <w:rsid w:val="07A242B6"/>
    <w:rsid w:val="26483547"/>
    <w:rsid w:val="3F28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297</Characters>
  <Lines>0</Lines>
  <Paragraphs>0</Paragraphs>
  <TotalTime>4</TotalTime>
  <ScaleCrop>false</ScaleCrop>
  <LinksUpToDate>false</LinksUpToDate>
  <CharactersWithSpaces>297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2025-10-21T02:28:00Z</dcterms:created>
  <dc:creator>梦之海洋</dc:creator>
  <cp:lastModifiedBy>梦之海洋</cp:lastModifiedBy>
  <dcterms:modified xsi:type="dcterms:W3CDTF">2025-10-21T05:10:13Z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714BE420D38047C7A2A63924081CEDF2_11</vt:lpwstr>
  </property>
  <property fmtid="{D5CDD505-2E9C-101B-9397-08002B2CF9AE}" pid="4" name="KSOTemplateDocerSaveRecord">
    <vt:lpwstr>eyJoZGlkIjoiNTYwNTFiOWNkN2U3OWU3MWU0M2UzOWExZTM0ZTkxNzMiLCJ1c2VySWQiOiI2MjgxMTM2MTEifQ==</vt:lpwstr>
  </property>
</Properties>
</file>